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CF251" w14:textId="6273AFBF" w:rsidR="00667C83" w:rsidRDefault="00667C83" w:rsidP="006335A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768B9E2B" wp14:editId="5A21EC50">
            <wp:extent cx="2505075" cy="726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321" cy="73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A27CE" w14:textId="5A5B536B" w:rsidR="00667C83" w:rsidRDefault="00667C83" w:rsidP="006335AB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667C83">
        <w:rPr>
          <w:rFonts w:ascii="Times New Roman" w:hAnsi="Times New Roman"/>
          <w:b/>
          <w:sz w:val="32"/>
          <w:szCs w:val="32"/>
          <w:lang w:val="en-US"/>
        </w:rPr>
        <w:t>OG-LDS05,06,07</w:t>
      </w:r>
    </w:p>
    <w:p w14:paraId="7C9C25A8" w14:textId="0D5D8C8E" w:rsidR="00667C83" w:rsidRDefault="00667C83" w:rsidP="006335AB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58E5D410" w14:textId="77777777" w:rsidR="00667C83" w:rsidRPr="00667C83" w:rsidRDefault="00667C83" w:rsidP="006335AB">
      <w:pPr>
        <w:spacing w:after="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38210848" w14:textId="3535D8DA" w:rsidR="008A218C" w:rsidRPr="00667C83" w:rsidRDefault="008A218C" w:rsidP="006335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67C83">
        <w:rPr>
          <w:rFonts w:ascii="Times New Roman" w:hAnsi="Times New Roman"/>
          <w:b/>
          <w:sz w:val="24"/>
          <w:szCs w:val="24"/>
        </w:rPr>
        <w:t>Руководство пользователя</w:t>
      </w:r>
    </w:p>
    <w:p w14:paraId="664788EC" w14:textId="77777777" w:rsidR="008A218C" w:rsidRPr="006335AB" w:rsidRDefault="008A218C" w:rsidP="00804DF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15CAC9C" w14:textId="77777777" w:rsidR="00A93F1E" w:rsidRPr="006335AB" w:rsidRDefault="008A218C" w:rsidP="00804DF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6335AB"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  <w:t>Мини освещение сцены</w:t>
      </w:r>
    </w:p>
    <w:p w14:paraId="3B56C592" w14:textId="77777777" w:rsidR="008A218C" w:rsidRPr="006335AB" w:rsidRDefault="00B16DD9" w:rsidP="00804DF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Благодарим вас за использование наших продуктов. В целях обеспечения безопасности и лучшей эксплуатации данного проектора, пожалуйста, внимательно прочтите данное руководство перед его использованием и эксплуатацией, чтобы не получить никаких травм или повреждений проектора.</w:t>
      </w:r>
    </w:p>
    <w:p w14:paraId="0AE65745" w14:textId="77777777" w:rsidR="00B16DD9" w:rsidRPr="006335AB" w:rsidRDefault="00B16DD9" w:rsidP="00804DF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1AEB4C1" w14:textId="77777777" w:rsidR="00B16DD9" w:rsidRPr="006335AB" w:rsidRDefault="00B16DD9" w:rsidP="00804DF1">
      <w:pPr>
        <w:spacing w:after="0"/>
        <w:jc w:val="both"/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</w:pPr>
      <w:r w:rsidRPr="006335AB"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  <w:t>Упаковочный лист:</w:t>
      </w:r>
    </w:p>
    <w:p w14:paraId="66591CEA" w14:textId="77777777" w:rsidR="00B16DD9" w:rsidRPr="006335AB" w:rsidRDefault="004D7901" w:rsidP="004D79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Прожектор 1 шт.</w:t>
      </w:r>
    </w:p>
    <w:p w14:paraId="03B71DD2" w14:textId="77777777" w:rsidR="004D7901" w:rsidRPr="006335AB" w:rsidRDefault="004D7901" w:rsidP="004D79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Блок питания переменного тока 1 шт.</w:t>
      </w:r>
    </w:p>
    <w:p w14:paraId="22FFA87B" w14:textId="77777777" w:rsidR="004D7901" w:rsidRPr="006335AB" w:rsidRDefault="004D7901" w:rsidP="004D79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Руководство пользователя 1 шт.</w:t>
      </w:r>
    </w:p>
    <w:p w14:paraId="44EF2A16" w14:textId="77777777" w:rsidR="004D7901" w:rsidRPr="006335AB" w:rsidRDefault="004D7901" w:rsidP="004D7901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Тренога 1 шт.</w:t>
      </w:r>
    </w:p>
    <w:p w14:paraId="262E58B3" w14:textId="77777777" w:rsidR="004D7901" w:rsidRPr="006335AB" w:rsidRDefault="004D7901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B0D822C" w14:textId="77777777" w:rsidR="004D7901" w:rsidRPr="006335AB" w:rsidRDefault="008C743A" w:rsidP="004D7901">
      <w:pPr>
        <w:spacing w:after="0"/>
        <w:jc w:val="both"/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</w:pPr>
      <w:r w:rsidRPr="006335AB"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  <w:t>Уведомления</w:t>
      </w:r>
      <w:r w:rsidR="004D7901" w:rsidRPr="006335AB"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  <w:t xml:space="preserve">: </w:t>
      </w:r>
    </w:p>
    <w:p w14:paraId="3047C633" w14:textId="77777777" w:rsidR="004D7901" w:rsidRPr="006335AB" w:rsidRDefault="004D7901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1. Пожалуйста, эксплуатируйте прожектор строго в соответствии с данным Рук</w:t>
      </w:r>
      <w:r w:rsidR="00FD610D" w:rsidRPr="006335AB">
        <w:rPr>
          <w:rFonts w:ascii="Times New Roman" w:hAnsi="Times New Roman"/>
          <w:sz w:val="20"/>
          <w:szCs w:val="20"/>
        </w:rPr>
        <w:t>о</w:t>
      </w:r>
      <w:r w:rsidRPr="006335AB">
        <w:rPr>
          <w:rFonts w:ascii="Times New Roman" w:hAnsi="Times New Roman"/>
          <w:sz w:val="20"/>
          <w:szCs w:val="20"/>
        </w:rPr>
        <w:t>водством.</w:t>
      </w:r>
    </w:p>
    <w:p w14:paraId="4C8B61CD" w14:textId="77777777" w:rsidR="00FD610D" w:rsidRPr="006335AB" w:rsidRDefault="004D7901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 xml:space="preserve">2. </w:t>
      </w:r>
      <w:r w:rsidR="00FD610D" w:rsidRPr="006335AB">
        <w:rPr>
          <w:rFonts w:ascii="Times New Roman" w:hAnsi="Times New Roman"/>
          <w:sz w:val="20"/>
          <w:szCs w:val="20"/>
        </w:rPr>
        <w:t>Этот блок предназначен только для использования в помещении, необходимо избегать воздействия воды, влаги и встряхивания.</w:t>
      </w:r>
    </w:p>
    <w:p w14:paraId="1A33D60F" w14:textId="77777777" w:rsidR="00FD610D" w:rsidRPr="006335AB" w:rsidRDefault="00FD610D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 xml:space="preserve">3. Рабочая температура этого блока – 15 </w:t>
      </w:r>
      <w:r w:rsidRPr="006335AB">
        <w:rPr>
          <w:rFonts w:ascii="Times New Roman" w:hAnsi="Times New Roman" w:cs="Times New Roman"/>
          <w:sz w:val="20"/>
          <w:szCs w:val="20"/>
        </w:rPr>
        <w:t>~</w:t>
      </w:r>
      <w:r w:rsidRPr="006335AB">
        <w:rPr>
          <w:rFonts w:ascii="Times New Roman" w:hAnsi="Times New Roman"/>
          <w:sz w:val="20"/>
          <w:szCs w:val="20"/>
        </w:rPr>
        <w:t xml:space="preserve"> 30</w:t>
      </w:r>
      <w:r w:rsidRPr="006335AB">
        <w:rPr>
          <w:rFonts w:ascii="Times New Roman" w:hAnsi="Times New Roman" w:cs="Times New Roman"/>
          <w:sz w:val="20"/>
          <w:szCs w:val="20"/>
        </w:rPr>
        <w:t>°</w:t>
      </w:r>
      <w:r w:rsidRPr="006335AB">
        <w:rPr>
          <w:rFonts w:ascii="Times New Roman" w:hAnsi="Times New Roman"/>
          <w:sz w:val="20"/>
          <w:szCs w:val="20"/>
        </w:rPr>
        <w:t xml:space="preserve">С, его необходимо отключать после непрерывной работы в течение 2-х часов, чтобы дать остыть лазерному диоду. </w:t>
      </w:r>
    </w:p>
    <w:p w14:paraId="51A7B618" w14:textId="77777777" w:rsidR="00FD610D" w:rsidRPr="006335AB" w:rsidRDefault="00FD610D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4. П</w:t>
      </w:r>
      <w:r w:rsidR="00A136C8" w:rsidRPr="006335AB">
        <w:rPr>
          <w:rFonts w:ascii="Times New Roman" w:hAnsi="Times New Roman"/>
          <w:sz w:val="20"/>
          <w:szCs w:val="20"/>
        </w:rPr>
        <w:t xml:space="preserve">оддерживайте чистоту </w:t>
      </w:r>
      <w:r w:rsidRPr="006335AB">
        <w:rPr>
          <w:rFonts w:ascii="Times New Roman" w:hAnsi="Times New Roman"/>
          <w:sz w:val="20"/>
          <w:szCs w:val="20"/>
        </w:rPr>
        <w:t>корпуса этого блока</w:t>
      </w:r>
      <w:r w:rsidR="00A136C8" w:rsidRPr="006335AB">
        <w:rPr>
          <w:rFonts w:ascii="Times New Roman" w:hAnsi="Times New Roman"/>
          <w:sz w:val="20"/>
          <w:szCs w:val="20"/>
        </w:rPr>
        <w:t xml:space="preserve"> во избежание лишних проблем</w:t>
      </w:r>
      <w:r w:rsidRPr="006335AB">
        <w:rPr>
          <w:rFonts w:ascii="Times New Roman" w:hAnsi="Times New Roman"/>
          <w:sz w:val="20"/>
          <w:szCs w:val="20"/>
        </w:rPr>
        <w:t xml:space="preserve"> </w:t>
      </w:r>
    </w:p>
    <w:p w14:paraId="2A019CD9" w14:textId="77777777" w:rsidR="00A136C8" w:rsidRPr="006335AB" w:rsidRDefault="00A136C8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 xml:space="preserve">5. </w:t>
      </w:r>
      <w:r w:rsidR="00F606DE" w:rsidRPr="006335AB">
        <w:rPr>
          <w:rFonts w:ascii="Times New Roman" w:hAnsi="Times New Roman"/>
          <w:sz w:val="20"/>
          <w:szCs w:val="20"/>
        </w:rPr>
        <w:t>Не включайте и не выключайте блок слишком часто и старайтесь не допускать работы блока в течение долгого времени.</w:t>
      </w:r>
    </w:p>
    <w:p w14:paraId="1AEAFA6A" w14:textId="77777777" w:rsidR="00F606DE" w:rsidRPr="006335AB" w:rsidRDefault="00F606DE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 xml:space="preserve">6. </w:t>
      </w:r>
      <w:r w:rsidR="00D63EDA" w:rsidRPr="006335AB">
        <w:rPr>
          <w:rFonts w:ascii="Times New Roman" w:hAnsi="Times New Roman"/>
          <w:sz w:val="20"/>
          <w:szCs w:val="20"/>
        </w:rPr>
        <w:t>Не используйте телескоп для наблюдения лазерных лучей, поскольку это опасно.</w:t>
      </w:r>
    </w:p>
    <w:p w14:paraId="43957638" w14:textId="77777777" w:rsidR="00D63EDA" w:rsidRPr="006335AB" w:rsidRDefault="008C743A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 xml:space="preserve">7. Лучше использовать оригинальную упаковку при транспортировке. </w:t>
      </w:r>
    </w:p>
    <w:p w14:paraId="57E527A5" w14:textId="77777777" w:rsidR="008C743A" w:rsidRPr="006335AB" w:rsidRDefault="008C743A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D2ED4F6" w14:textId="77777777" w:rsidR="008C743A" w:rsidRPr="006335AB" w:rsidRDefault="008C743A" w:rsidP="004D7901">
      <w:pPr>
        <w:spacing w:after="0"/>
        <w:jc w:val="both"/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</w:pPr>
      <w:r w:rsidRPr="006335AB"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  <w:t>Предупреждения:</w:t>
      </w:r>
    </w:p>
    <w:p w14:paraId="58ACAA0C" w14:textId="77777777" w:rsidR="004F1921" w:rsidRPr="006335AB" w:rsidRDefault="008C743A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 xml:space="preserve">1. </w:t>
      </w:r>
      <w:r w:rsidR="004F1921" w:rsidRPr="006335AB">
        <w:rPr>
          <w:rFonts w:ascii="Times New Roman" w:hAnsi="Times New Roman"/>
          <w:sz w:val="20"/>
          <w:szCs w:val="20"/>
        </w:rPr>
        <w:t>Лазер третьего класса, опасно направлять его прямо в  глаза.</w:t>
      </w:r>
    </w:p>
    <w:p w14:paraId="73046F8A" w14:textId="77777777" w:rsidR="004F1921" w:rsidRPr="006335AB" w:rsidRDefault="004F1921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2. Рабочее напряжение – 110-240 В 50-60 Гц, превышение этих параметров опасно для жизни.</w:t>
      </w:r>
    </w:p>
    <w:p w14:paraId="0C37F187" w14:textId="77777777" w:rsidR="004F1921" w:rsidRPr="006335AB" w:rsidRDefault="004F1921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9398D33" w14:textId="77777777" w:rsidR="004F1921" w:rsidRPr="006335AB" w:rsidRDefault="004F1921" w:rsidP="004D7901">
      <w:pPr>
        <w:spacing w:after="0"/>
        <w:jc w:val="both"/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</w:pPr>
      <w:r w:rsidRPr="006335AB"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  <w:t>Заявление:</w:t>
      </w:r>
    </w:p>
    <w:p w14:paraId="0FEAD078" w14:textId="77777777" w:rsidR="00C42ADD" w:rsidRPr="006335AB" w:rsidRDefault="00BC65B9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Все про</w:t>
      </w:r>
      <w:r w:rsidR="00C42ADD" w:rsidRPr="006335AB">
        <w:rPr>
          <w:rFonts w:ascii="Times New Roman" w:hAnsi="Times New Roman"/>
          <w:sz w:val="20"/>
          <w:szCs w:val="20"/>
        </w:rPr>
        <w:t>ж</w:t>
      </w:r>
      <w:r w:rsidRPr="006335AB">
        <w:rPr>
          <w:rFonts w:ascii="Times New Roman" w:hAnsi="Times New Roman"/>
          <w:sz w:val="20"/>
          <w:szCs w:val="20"/>
        </w:rPr>
        <w:t>екторы перед отправкой</w:t>
      </w:r>
      <w:r w:rsidR="00C42ADD" w:rsidRPr="006335AB">
        <w:rPr>
          <w:rFonts w:ascii="Times New Roman" w:hAnsi="Times New Roman"/>
          <w:sz w:val="20"/>
          <w:szCs w:val="20"/>
        </w:rPr>
        <w:t xml:space="preserve"> строго проверяются</w:t>
      </w:r>
      <w:r w:rsidRPr="006335AB">
        <w:rPr>
          <w:rFonts w:ascii="Times New Roman" w:hAnsi="Times New Roman"/>
          <w:sz w:val="20"/>
          <w:szCs w:val="20"/>
        </w:rPr>
        <w:t xml:space="preserve">, </w:t>
      </w:r>
      <w:r w:rsidR="00C42ADD" w:rsidRPr="006335AB">
        <w:rPr>
          <w:rFonts w:ascii="Times New Roman" w:hAnsi="Times New Roman"/>
          <w:sz w:val="20"/>
          <w:szCs w:val="20"/>
        </w:rPr>
        <w:t>поэтому</w:t>
      </w:r>
      <w:r w:rsidRPr="006335AB">
        <w:rPr>
          <w:rFonts w:ascii="Times New Roman" w:hAnsi="Times New Roman"/>
          <w:sz w:val="20"/>
          <w:szCs w:val="20"/>
        </w:rPr>
        <w:t xml:space="preserve"> пользователь должен управлять ими строго в соответствии с руководством пользователя. Мы и дистрибьютор не несем ответственности за любые ошибки, вызванные неправильными </w:t>
      </w:r>
      <w:r w:rsidR="00C42ADD" w:rsidRPr="006335AB">
        <w:rPr>
          <w:rFonts w:ascii="Times New Roman" w:hAnsi="Times New Roman"/>
          <w:sz w:val="20"/>
          <w:szCs w:val="20"/>
        </w:rPr>
        <w:t>действиями пользователя</w:t>
      </w:r>
      <w:r w:rsidRPr="006335AB">
        <w:rPr>
          <w:rFonts w:ascii="Times New Roman" w:hAnsi="Times New Roman"/>
          <w:sz w:val="20"/>
          <w:szCs w:val="20"/>
        </w:rPr>
        <w:t>.</w:t>
      </w:r>
    </w:p>
    <w:p w14:paraId="3E4C577F" w14:textId="77777777" w:rsidR="00C42ADD" w:rsidRPr="006335AB" w:rsidRDefault="00C42ADD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1C57D0E" w14:textId="77777777" w:rsidR="00C42ADD" w:rsidRPr="006335AB" w:rsidRDefault="00C42ADD" w:rsidP="004D7901">
      <w:pPr>
        <w:spacing w:after="0"/>
        <w:jc w:val="both"/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</w:pPr>
      <w:r w:rsidRPr="006335AB"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  <w:t>Спецификация:</w:t>
      </w:r>
    </w:p>
    <w:p w14:paraId="605B345C" w14:textId="77777777" w:rsidR="00C42ADD" w:rsidRPr="006335AB" w:rsidRDefault="00C42ADD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 xml:space="preserve">1. Питание: вход источника питания переменного тока 110 В </w:t>
      </w:r>
      <w:r w:rsidRPr="006335AB">
        <w:rPr>
          <w:rFonts w:ascii="Times New Roman" w:hAnsi="Times New Roman" w:cs="Times New Roman"/>
          <w:sz w:val="20"/>
          <w:szCs w:val="20"/>
        </w:rPr>
        <w:t>~</w:t>
      </w:r>
      <w:r w:rsidRPr="006335AB">
        <w:rPr>
          <w:rFonts w:ascii="Times New Roman" w:hAnsi="Times New Roman"/>
          <w:sz w:val="20"/>
          <w:szCs w:val="20"/>
        </w:rPr>
        <w:t xml:space="preserve"> 240 В / 50 </w:t>
      </w:r>
      <w:r w:rsidRPr="006335AB">
        <w:rPr>
          <w:rFonts w:ascii="Times New Roman" w:hAnsi="Times New Roman" w:cs="Times New Roman"/>
          <w:sz w:val="20"/>
          <w:szCs w:val="20"/>
        </w:rPr>
        <w:t>~</w:t>
      </w:r>
      <w:r w:rsidRPr="006335AB">
        <w:rPr>
          <w:rFonts w:ascii="Times New Roman" w:hAnsi="Times New Roman"/>
          <w:sz w:val="20"/>
          <w:szCs w:val="20"/>
        </w:rPr>
        <w:t xml:space="preserve"> 60 Гц, выход 5,0 В 1 А.</w:t>
      </w:r>
    </w:p>
    <w:p w14:paraId="25F4A90E" w14:textId="77777777" w:rsidR="00C42ADD" w:rsidRPr="006335AB" w:rsidRDefault="00C42ADD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 xml:space="preserve">2. Лазерный генератор: длина волны зелёной области видимого спектра 532 мм, питание 30 мВт: длина волны красной области видимого спектра 650 мм, питание 100 мВт. </w:t>
      </w:r>
    </w:p>
    <w:p w14:paraId="36064CB0" w14:textId="77777777" w:rsidR="00C42ADD" w:rsidRPr="006335AB" w:rsidRDefault="00C42ADD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3. Габариты: 123 х 92 х 52 мм</w:t>
      </w:r>
    </w:p>
    <w:p w14:paraId="2AB8C42C" w14:textId="77777777" w:rsidR="00C42ADD" w:rsidRPr="006335AB" w:rsidRDefault="00C42ADD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4. Вес: 0,36 кг</w:t>
      </w:r>
    </w:p>
    <w:p w14:paraId="0D4A835C" w14:textId="77777777" w:rsidR="00C42ADD" w:rsidRPr="006335AB" w:rsidRDefault="00C42ADD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E9E1CD0" w14:textId="77777777" w:rsidR="00C42ADD" w:rsidRPr="006335AB" w:rsidRDefault="00C42ADD" w:rsidP="004D7901">
      <w:pPr>
        <w:spacing w:after="0"/>
        <w:jc w:val="both"/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</w:pPr>
      <w:r w:rsidRPr="006335AB">
        <w:rPr>
          <w:rFonts w:ascii="Times New Roman" w:hAnsi="Times New Roman"/>
          <w:b/>
          <w:color w:val="FFFFFF" w:themeColor="background1"/>
          <w:sz w:val="20"/>
          <w:szCs w:val="20"/>
          <w:bdr w:val="single" w:sz="4" w:space="0" w:color="auto"/>
          <w:shd w:val="clear" w:color="auto" w:fill="000000" w:themeFill="text1"/>
        </w:rPr>
        <w:t>Панель:</w:t>
      </w:r>
    </w:p>
    <w:p w14:paraId="12C440D7" w14:textId="77777777" w:rsidR="008C743A" w:rsidRPr="006335AB" w:rsidRDefault="00C42ADD" w:rsidP="004D790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5D9C28B6" wp14:editId="4AD2C4CE">
            <wp:extent cx="3630304" cy="10933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291" cy="109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921" w:rsidRPr="006335AB">
        <w:rPr>
          <w:rFonts w:ascii="Times New Roman" w:hAnsi="Times New Roman"/>
          <w:sz w:val="20"/>
          <w:szCs w:val="20"/>
        </w:rPr>
        <w:t xml:space="preserve"> </w:t>
      </w:r>
    </w:p>
    <w:p w14:paraId="0DF83387" w14:textId="77777777" w:rsidR="00C42ADD" w:rsidRPr="006335AB" w:rsidRDefault="00C42ADD" w:rsidP="00C42AD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lastRenderedPageBreak/>
        <w:t>Микрофон</w:t>
      </w:r>
    </w:p>
    <w:p w14:paraId="05DD7719" w14:textId="77777777" w:rsidR="00C42ADD" w:rsidRPr="006335AB" w:rsidRDefault="00C42ADD" w:rsidP="00C42AD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Апертура лазера</w:t>
      </w:r>
    </w:p>
    <w:p w14:paraId="1C2E9E46" w14:textId="77777777" w:rsidR="00C42ADD" w:rsidRPr="006335AB" w:rsidRDefault="00C42ADD" w:rsidP="00C42AD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 xml:space="preserve">Кнопка 1: регулирует </w:t>
      </w:r>
      <w:r w:rsidR="00E54D30" w:rsidRPr="006335AB">
        <w:rPr>
          <w:rFonts w:ascii="Times New Roman" w:hAnsi="Times New Roman"/>
          <w:sz w:val="20"/>
          <w:szCs w:val="20"/>
        </w:rPr>
        <w:t>оборотами двигателя</w:t>
      </w:r>
    </w:p>
    <w:p w14:paraId="437AB301" w14:textId="77777777" w:rsidR="00E54D30" w:rsidRPr="006335AB" w:rsidRDefault="00E54D30" w:rsidP="00C42AD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Звук активный / авто модель</w:t>
      </w:r>
    </w:p>
    <w:p w14:paraId="55320374" w14:textId="77777777" w:rsidR="00E54D30" w:rsidRPr="006335AB" w:rsidRDefault="00E54D30" w:rsidP="00C42AD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Охлаждение: вентилятор</w:t>
      </w:r>
    </w:p>
    <w:p w14:paraId="7ABB6E07" w14:textId="77777777" w:rsidR="00E54D30" w:rsidRPr="006335AB" w:rsidRDefault="00E54D30" w:rsidP="00C42AD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Кнопка 2: настраивает частоту стробоскопа</w:t>
      </w:r>
    </w:p>
    <w:p w14:paraId="0378EA2C" w14:textId="77777777" w:rsidR="00E54D30" w:rsidRPr="006335AB" w:rsidRDefault="00E54D30" w:rsidP="00C42AD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Переключатель: 1: Стробоскоп 2: Вкл. 3: Выкл.</w:t>
      </w:r>
    </w:p>
    <w:p w14:paraId="50BC558D" w14:textId="77777777" w:rsidR="00E54D30" w:rsidRPr="006335AB" w:rsidRDefault="00E54D30" w:rsidP="00C42ADD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6335AB">
        <w:rPr>
          <w:rFonts w:ascii="Times New Roman" w:hAnsi="Times New Roman"/>
          <w:sz w:val="20"/>
          <w:szCs w:val="20"/>
        </w:rPr>
        <w:t>Разъём питания</w:t>
      </w:r>
    </w:p>
    <w:p w14:paraId="642AEB92" w14:textId="77777777" w:rsidR="00E54D30" w:rsidRPr="006335AB" w:rsidRDefault="00E54D30" w:rsidP="006335AB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E54D30" w:rsidRPr="006335AB" w:rsidSect="006335A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FCDDD" w14:textId="77777777" w:rsidR="00F85913" w:rsidRDefault="00F85913" w:rsidP="00977CCB">
      <w:pPr>
        <w:spacing w:after="0" w:line="240" w:lineRule="auto"/>
      </w:pPr>
      <w:r>
        <w:separator/>
      </w:r>
    </w:p>
  </w:endnote>
  <w:endnote w:type="continuationSeparator" w:id="0">
    <w:p w14:paraId="31866D25" w14:textId="77777777" w:rsidR="00F85913" w:rsidRDefault="00F85913" w:rsidP="0097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5BCCB" w14:textId="77777777" w:rsidR="00F85913" w:rsidRDefault="00F85913" w:rsidP="00977CCB">
      <w:pPr>
        <w:spacing w:after="0" w:line="240" w:lineRule="auto"/>
      </w:pPr>
      <w:r>
        <w:separator/>
      </w:r>
    </w:p>
  </w:footnote>
  <w:footnote w:type="continuationSeparator" w:id="0">
    <w:p w14:paraId="0D61E48D" w14:textId="77777777" w:rsidR="00F85913" w:rsidRDefault="00F85913" w:rsidP="00977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D31A2"/>
    <w:multiLevelType w:val="hybridMultilevel"/>
    <w:tmpl w:val="F0EA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839CD"/>
    <w:multiLevelType w:val="hybridMultilevel"/>
    <w:tmpl w:val="432EC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F1E"/>
    <w:rsid w:val="000366D6"/>
    <w:rsid w:val="004D7901"/>
    <w:rsid w:val="004F1921"/>
    <w:rsid w:val="006335AB"/>
    <w:rsid w:val="006364B2"/>
    <w:rsid w:val="00667C83"/>
    <w:rsid w:val="00746BDA"/>
    <w:rsid w:val="00804DF1"/>
    <w:rsid w:val="008A218C"/>
    <w:rsid w:val="008C743A"/>
    <w:rsid w:val="00977CCB"/>
    <w:rsid w:val="00A136C8"/>
    <w:rsid w:val="00A90830"/>
    <w:rsid w:val="00A93F1E"/>
    <w:rsid w:val="00B16DD9"/>
    <w:rsid w:val="00BC65B9"/>
    <w:rsid w:val="00C42ADD"/>
    <w:rsid w:val="00CD61BF"/>
    <w:rsid w:val="00D63EDA"/>
    <w:rsid w:val="00E54D30"/>
    <w:rsid w:val="00EB12AA"/>
    <w:rsid w:val="00F606DE"/>
    <w:rsid w:val="00F85913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63DB"/>
  <w15:docId w15:val="{08C4ABB7-37A1-4AC7-9041-DF588532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CCB"/>
  </w:style>
  <w:style w:type="paragraph" w:styleId="a5">
    <w:name w:val="footer"/>
    <w:basedOn w:val="a"/>
    <w:link w:val="a6"/>
    <w:uiPriority w:val="99"/>
    <w:unhideWhenUsed/>
    <w:rsid w:val="0097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CCB"/>
  </w:style>
  <w:style w:type="paragraph" w:styleId="a7">
    <w:name w:val="List Paragraph"/>
    <w:basedOn w:val="a"/>
    <w:uiPriority w:val="34"/>
    <w:qFormat/>
    <w:rsid w:val="004D790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4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zasranec2488@gmail.com</cp:lastModifiedBy>
  <cp:revision>5</cp:revision>
  <dcterms:created xsi:type="dcterms:W3CDTF">2020-07-17T12:11:00Z</dcterms:created>
  <dcterms:modified xsi:type="dcterms:W3CDTF">2020-07-31T03:11:00Z</dcterms:modified>
</cp:coreProperties>
</file>